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6C" w:rsidRDefault="00F7734A" w:rsidP="00E5326C">
      <w:pPr>
        <w:rPr>
          <w:rFonts w:ascii="Arial" w:hAnsi="Arial" w:cs="Arial"/>
          <w:sz w:val="28"/>
          <w:szCs w:val="28"/>
        </w:rPr>
      </w:pPr>
      <w:r w:rsidRPr="00F7734A">
        <w:rPr>
          <w:rFonts w:ascii="Arial" w:hAnsi="Arial" w:cs="Arial"/>
          <w:b/>
          <w:sz w:val="28"/>
          <w:szCs w:val="28"/>
        </w:rPr>
        <w:t xml:space="preserve">Εγώ, εσύ και το παιδί μας </w:t>
      </w:r>
      <w:r w:rsidR="00E5326C">
        <w:rPr>
          <w:rFonts w:ascii="Arial" w:hAnsi="Arial" w:cs="Arial"/>
          <w:sz w:val="28"/>
          <w:szCs w:val="28"/>
        </w:rPr>
        <w:t>___________________________________________________</w:t>
      </w:r>
      <w:r w:rsidR="00E5326C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με την ψυχοθ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εραπεύτρια </w:t>
      </w:r>
      <w:proofErr w:type="spellStart"/>
      <w:r>
        <w:rPr>
          <w:rFonts w:ascii="Arial" w:hAnsi="Arial" w:cs="Arial"/>
          <w:sz w:val="28"/>
          <w:szCs w:val="28"/>
        </w:rPr>
        <w:t>Νέλη</w:t>
      </w:r>
      <w:proofErr w:type="spellEnd"/>
      <w:r w:rsidR="00E5326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5326C">
        <w:rPr>
          <w:rFonts w:ascii="Arial" w:hAnsi="Arial" w:cs="Arial"/>
          <w:sz w:val="28"/>
          <w:szCs w:val="28"/>
        </w:rPr>
        <w:t>Βυζαντιάδου</w:t>
      </w:r>
      <w:proofErr w:type="spellEnd"/>
      <w:r w:rsidR="00E5326C">
        <w:rPr>
          <w:rFonts w:ascii="Arial" w:hAnsi="Arial" w:cs="Arial"/>
          <w:sz w:val="28"/>
          <w:szCs w:val="28"/>
        </w:rPr>
        <w:t xml:space="preserve">  </w:t>
      </w:r>
    </w:p>
    <w:p w:rsidR="00E5326C" w:rsidRDefault="00E5326C" w:rsidP="00E5326C">
      <w:pPr>
        <w:rPr>
          <w:rFonts w:ascii="Arial" w:hAnsi="Arial" w:cs="Arial"/>
          <w:sz w:val="28"/>
          <w:szCs w:val="28"/>
        </w:rPr>
      </w:pPr>
    </w:p>
    <w:p w:rsidR="00F7734A" w:rsidRDefault="00F7734A" w:rsidP="00E53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Προγραμματισμένη ή απρόοπτη, επιθυμητή ή ανεπιθύμητη, μια εγκυμοσύνη επηρεάζει αισθητά τη ζωή ενός ζευγαριού και μετατρέπει τη δυαδική σε σχέση σε τριάδα. </w:t>
      </w:r>
    </w:p>
    <w:p w:rsidR="00F7734A" w:rsidRDefault="00F7734A" w:rsidP="00E53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Ένα παιδί δοκιμάζει τις αντοχές του ζευγαριού, φέρνει πιο κοντά ή απομακρύνει τους συντρόφους και προξενεί, συχνά, σύγκρουση ρόλων. </w:t>
      </w:r>
    </w:p>
    <w:p w:rsidR="00F7734A" w:rsidRDefault="00F7734A" w:rsidP="00E53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Από την ώρα που γίνεσαι γονιός καλείσαι να μη χάσεις ή παραμελήσεις το ρόλο σου ως σύντροφος και ως άντρας ή γυναίκα. </w:t>
      </w:r>
    </w:p>
    <w:p w:rsidR="00F7734A" w:rsidRDefault="00F7734A" w:rsidP="00E53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Πότε το παιδί συμβάλλει στην υγεία του ζευγαριού και πότε αναδεικνύει τα </w:t>
      </w:r>
      <w:proofErr w:type="spellStart"/>
      <w:r>
        <w:rPr>
          <w:rFonts w:ascii="Arial" w:hAnsi="Arial" w:cs="Arial"/>
          <w:sz w:val="28"/>
          <w:szCs w:val="28"/>
        </w:rPr>
        <w:t>προϋπάρχοντα</w:t>
      </w:r>
      <w:proofErr w:type="spellEnd"/>
      <w:r>
        <w:rPr>
          <w:rFonts w:ascii="Arial" w:hAnsi="Arial" w:cs="Arial"/>
          <w:sz w:val="28"/>
          <w:szCs w:val="28"/>
        </w:rPr>
        <w:t xml:space="preserve"> προβλήματα του; </w:t>
      </w:r>
    </w:p>
    <w:p w:rsidR="00F7734A" w:rsidRDefault="00F7734A" w:rsidP="00E53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Εγώ, εσύ και το παιδί μας… μια νέα σχέση για το ζευγάρι ή η αρχή του τέλους για τη συντροφική τους διάσταση; </w:t>
      </w:r>
    </w:p>
    <w:p w:rsidR="00F7734A" w:rsidRDefault="00F7734A" w:rsidP="00E53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Σε αυτή τη συνάντηση θα διερευνήσουμε μαζί τρόπους διατήρησης και ενίσχυσης της συντροφικής σχέσης θυμίζοντας σε όλους ότι δεν είστε μόνο γονείς αλλά και σύντροφοι. </w:t>
      </w:r>
    </w:p>
    <w:p w:rsidR="00F7734A" w:rsidRDefault="00F7734A" w:rsidP="00E5326C">
      <w:pPr>
        <w:rPr>
          <w:rFonts w:ascii="Arial" w:hAnsi="Arial" w:cs="Arial"/>
          <w:sz w:val="28"/>
          <w:szCs w:val="28"/>
        </w:rPr>
      </w:pPr>
    </w:p>
    <w:p w:rsidR="00F7734A" w:rsidRDefault="00F7734A" w:rsidP="00E53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Παρασκευή 20 Νοεμβρίου 2015, ώρα 19.30 – 21.30 </w:t>
      </w:r>
    </w:p>
    <w:p w:rsidR="00F7734A" w:rsidRPr="00F7734A" w:rsidRDefault="00F7734A" w:rsidP="00E53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Κτίριο Μ2, αίθουσα </w:t>
      </w:r>
      <w:r>
        <w:rPr>
          <w:rFonts w:ascii="Arial" w:hAnsi="Arial" w:cs="Arial"/>
          <w:sz w:val="28"/>
          <w:szCs w:val="28"/>
          <w:lang w:val="en-US"/>
        </w:rPr>
        <w:t>CR</w:t>
      </w:r>
      <w:r w:rsidRPr="00F7734A">
        <w:rPr>
          <w:rFonts w:ascii="Arial" w:hAnsi="Arial" w:cs="Arial"/>
          <w:sz w:val="28"/>
          <w:szCs w:val="28"/>
        </w:rPr>
        <w:t xml:space="preserve">2 </w:t>
      </w:r>
    </w:p>
    <w:p w:rsidR="00F7734A" w:rsidRDefault="00F7734A" w:rsidP="00E53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Τιμή συμμετοχής: 8 ευρώ </w:t>
      </w:r>
    </w:p>
    <w:p w:rsidR="00F7734A" w:rsidRPr="00F7734A" w:rsidRDefault="00F7734A" w:rsidP="00E53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Σε περίπτωση προπληρωμής όλου του κύκλου η τιμή συμμετοχής είναι 6 ευρώ </w:t>
      </w:r>
    </w:p>
    <w:sectPr w:rsidR="00F7734A" w:rsidRPr="00F773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30"/>
    <w:rsid w:val="00661473"/>
    <w:rsid w:val="00670530"/>
    <w:rsid w:val="008C6BDD"/>
    <w:rsid w:val="00D329ED"/>
    <w:rsid w:val="00E10598"/>
    <w:rsid w:val="00E5326C"/>
    <w:rsid w:val="00F52401"/>
    <w:rsid w:val="00F7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EFCDD-1629-494D-B7FD-EF5BA3B0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5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105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2015-09-07T12:38:00Z</dcterms:created>
  <dcterms:modified xsi:type="dcterms:W3CDTF">2015-09-07T12:38:00Z</dcterms:modified>
</cp:coreProperties>
</file>