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64" w:rsidRDefault="000C5E64" w:rsidP="000C5E64">
      <w:pPr>
        <w:shd w:val="clear" w:color="auto" w:fill="FFFFFF"/>
        <w:spacing w:after="0" w:line="240" w:lineRule="auto"/>
      </w:pPr>
      <w:r w:rsidRPr="0016481E">
        <w:rPr>
          <w:b/>
        </w:rPr>
        <w:t>Public funding, Public culture, Public debate: New Strategies of commissioning for art</w:t>
      </w:r>
      <w:r w:rsidRPr="00BC68B6">
        <w:rPr>
          <w:b/>
        </w:rPr>
        <w:t xml:space="preserve"> </w:t>
      </w:r>
      <w:r>
        <w:rPr>
          <w:b/>
        </w:rPr>
        <w:t>works</w:t>
      </w:r>
      <w:r w:rsidRPr="0016481E">
        <w:rPr>
          <w:b/>
        </w:rPr>
        <w:br/>
      </w:r>
      <w:r w:rsidRPr="0016481E">
        <w:t xml:space="preserve">In a world driven by </w:t>
      </w:r>
      <w:proofErr w:type="spellStart"/>
      <w:r w:rsidRPr="0016481E">
        <w:t>globalisation</w:t>
      </w:r>
      <w:proofErr w:type="spellEnd"/>
      <w:r w:rsidRPr="0016481E">
        <w:t xml:space="preserve"> and technological change, the economic, political and social conditions of artistic </w:t>
      </w:r>
      <w:proofErr w:type="spellStart"/>
      <w:r w:rsidRPr="0016481E">
        <w:t>labour</w:t>
      </w:r>
      <w:proofErr w:type="spellEnd"/>
      <w:r w:rsidRPr="0016481E">
        <w:t xml:space="preserve"> has shifted significantly over the past 5 years. Artists, curators, and cultural practitioners are faced with complex economic and political conditions when constructing critical accounts of public culture. This panel brings together leading cultural practitioners who are at the forefront of exploring how advanced technologies, and the Internet are shaping the society we live and work in. Faced with diminishing public funding their approach to commissioning and working with artists are of crucial importance for the development of public discourse surrounding the use of technology. But how do </w:t>
      </w:r>
      <w:r>
        <w:t>they</w:t>
      </w:r>
      <w:r w:rsidRPr="0016481E">
        <w:t xml:space="preserve"> operate within the blurred boundaries between art, industry and economics, and what strategies do they employ that allow for the continuous questioning of these complexities, and the maintenance of the edge of technology? How do national and European policies for culture shape the commissioning and development of artistic work? How do success and failure within these infrastructures affect the future approaches to supporting and commissioning artistic practice? </w:t>
      </w:r>
    </w:p>
    <w:p w:rsidR="000C5E64" w:rsidRDefault="000C5E64" w:rsidP="000C5E64">
      <w:pPr>
        <w:shd w:val="clear" w:color="auto" w:fill="FFFFFF"/>
        <w:spacing w:after="0" w:line="240" w:lineRule="auto"/>
      </w:pPr>
    </w:p>
    <w:p w:rsidR="000C5E64" w:rsidRPr="00827DB8" w:rsidRDefault="000C5E64" w:rsidP="000C5E64">
      <w:pPr>
        <w:shd w:val="clear" w:color="auto" w:fill="FFFFFF"/>
        <w:spacing w:after="0" w:line="240" w:lineRule="auto"/>
      </w:pPr>
      <w:r>
        <w:t>Speakers</w:t>
      </w:r>
    </w:p>
    <w:p w:rsidR="000C5E64" w:rsidRPr="002D2BDA" w:rsidRDefault="000C5E64" w:rsidP="000C5E64">
      <w:pPr>
        <w:shd w:val="clear" w:color="auto" w:fill="FFFFFF"/>
        <w:spacing w:after="0" w:line="240" w:lineRule="auto"/>
      </w:pPr>
      <w:r w:rsidRPr="002D2BDA">
        <w:t xml:space="preserve">Donna </w:t>
      </w:r>
      <w:proofErr w:type="spellStart"/>
      <w:r w:rsidRPr="002D2BDA">
        <w:t>Holford</w:t>
      </w:r>
      <w:proofErr w:type="spellEnd"/>
      <w:r w:rsidRPr="002D2BDA">
        <w:t xml:space="preserve">-Lovell (UK) – Director, </w:t>
      </w:r>
      <w:proofErr w:type="spellStart"/>
      <w:r w:rsidRPr="002D2BDA">
        <w:t>NeoN</w:t>
      </w:r>
      <w:proofErr w:type="spellEnd"/>
      <w:r w:rsidRPr="002D2BDA">
        <w:t xml:space="preserve">, </w:t>
      </w:r>
      <w:hyperlink r:id="rId4" w:tgtFrame="_blank" w:history="1">
        <w:r w:rsidRPr="002D2BDA">
          <w:t>northeastofnorth.com</w:t>
        </w:r>
      </w:hyperlink>
    </w:p>
    <w:p w:rsidR="000C5E64" w:rsidRPr="003570BF" w:rsidRDefault="000C5E64" w:rsidP="000C5E64">
      <w:pPr>
        <w:shd w:val="clear" w:color="auto" w:fill="FFFFFF"/>
        <w:spacing w:after="0" w:line="240" w:lineRule="auto"/>
      </w:pPr>
      <w:r w:rsidRPr="003570BF">
        <w:t xml:space="preserve">Vasilis </w:t>
      </w:r>
      <w:proofErr w:type="spellStart"/>
      <w:r w:rsidRPr="003570BF">
        <w:t>Haralambidis</w:t>
      </w:r>
      <w:proofErr w:type="spellEnd"/>
      <w:r w:rsidRPr="003570BF">
        <w:t xml:space="preserve"> (GR)- Founder, Bios, bios.gr</w:t>
      </w:r>
    </w:p>
    <w:p w:rsidR="000C5E64" w:rsidRPr="002D2BDA" w:rsidRDefault="000C5E64" w:rsidP="000C5E64">
      <w:pPr>
        <w:shd w:val="clear" w:color="auto" w:fill="FFFFFF"/>
        <w:spacing w:after="0" w:line="240" w:lineRule="auto"/>
      </w:pPr>
      <w:r w:rsidRPr="003570BF">
        <w:t>Ruth McCullough (UK) – Senior Producer, Abandoned Normal Devices,</w:t>
      </w:r>
      <w:r w:rsidRPr="002D2BDA">
        <w:t xml:space="preserve"> </w:t>
      </w:r>
      <w:hyperlink r:id="rId5" w:tgtFrame="_blank" w:history="1">
        <w:r w:rsidRPr="003570BF">
          <w:t>andfestival.org.uk</w:t>
        </w:r>
      </w:hyperlink>
    </w:p>
    <w:p w:rsidR="000C5E64" w:rsidRPr="002D2BDA" w:rsidRDefault="000C5E64" w:rsidP="000C5E64">
      <w:pPr>
        <w:shd w:val="clear" w:color="auto" w:fill="FFFFFF"/>
        <w:spacing w:after="0" w:line="240" w:lineRule="auto"/>
      </w:pPr>
    </w:p>
    <w:p w:rsidR="000C5E64" w:rsidRDefault="000C5E64" w:rsidP="000C5E64">
      <w:pPr>
        <w:spacing w:after="0" w:line="240" w:lineRule="auto"/>
      </w:pPr>
      <w:r>
        <w:t>Moderator</w:t>
      </w:r>
    </w:p>
    <w:p w:rsidR="000C5E64" w:rsidRPr="002D2BDA" w:rsidRDefault="000C5E64" w:rsidP="000C5E64">
      <w:pPr>
        <w:spacing w:after="0" w:line="240" w:lineRule="auto"/>
      </w:pPr>
      <w:r w:rsidRPr="002D2BDA">
        <w:t xml:space="preserve">Nora O' </w:t>
      </w:r>
      <w:proofErr w:type="spellStart"/>
      <w:r w:rsidRPr="002D2BDA">
        <w:t>Murchú</w:t>
      </w:r>
      <w:proofErr w:type="spellEnd"/>
      <w:r w:rsidRPr="002D2BDA">
        <w:t xml:space="preserve"> (UK) </w:t>
      </w:r>
      <w:r>
        <w:t>–</w:t>
      </w:r>
      <w:r w:rsidRPr="002D2BDA">
        <w:t xml:space="preserve"> </w:t>
      </w:r>
      <w:r>
        <w:t xml:space="preserve">Curator, Designer, Researcher </w:t>
      </w:r>
      <w:hyperlink r:id="rId6" w:tgtFrame="_blank" w:history="1">
        <w:r>
          <w:rPr>
            <w:rStyle w:val="Hyperlink"/>
            <w:rFonts w:ascii="Arial" w:hAnsi="Arial" w:cs="Arial"/>
            <w:color w:val="1155CC"/>
            <w:sz w:val="20"/>
            <w:szCs w:val="20"/>
            <w:shd w:val="clear" w:color="auto" w:fill="FFFFFF"/>
          </w:rPr>
          <w:t>www.noraomurchu.com</w:t>
        </w:r>
      </w:hyperlink>
    </w:p>
    <w:p w:rsidR="000C5E64" w:rsidRPr="002D2BDA" w:rsidRDefault="000C5E64" w:rsidP="000C5E64">
      <w:pPr>
        <w:spacing w:after="0" w:line="240" w:lineRule="auto"/>
      </w:pPr>
    </w:p>
    <w:p w:rsidR="000C5E64" w:rsidRPr="002D2BDA" w:rsidRDefault="000C5E64" w:rsidP="000C5E64">
      <w:pPr>
        <w:shd w:val="clear" w:color="auto" w:fill="FFFFFF"/>
        <w:spacing w:after="0" w:line="240" w:lineRule="auto"/>
      </w:pPr>
      <w:r w:rsidRPr="000C5E64">
        <w:t>This activity is part of the We Are Europe program</w:t>
      </w:r>
      <w:bookmarkStart w:id="0" w:name="_GoBack"/>
      <w:bookmarkEnd w:id="0"/>
      <w:r w:rsidRPr="000C5E64">
        <w:t xml:space="preserve"> and has been curated by</w:t>
      </w:r>
      <w:r w:rsidRPr="000C5E64">
        <w:t> </w:t>
      </w:r>
      <w:hyperlink r:id="rId7" w:history="1">
        <w:r w:rsidRPr="000C5E64">
          <w:t>Resonate Festival</w:t>
        </w:r>
      </w:hyperlink>
      <w:r w:rsidRPr="000C5E64">
        <w:t>.</w:t>
      </w:r>
    </w:p>
    <w:sectPr w:rsidR="000C5E64" w:rsidRPr="002D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64"/>
    <w:rsid w:val="000C5E64"/>
    <w:rsid w:val="004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F864B-53F6-4AF8-AE12-ED6C626D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E64"/>
    <w:rPr>
      <w:color w:val="0000FF"/>
      <w:u w:val="single"/>
    </w:rPr>
  </w:style>
  <w:style w:type="character" w:customStyle="1" w:styleId="apple-converted-space">
    <w:name w:val="apple-converted-space"/>
    <w:basedOn w:val="DefaultParagraphFont"/>
    <w:rsid w:val="000C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sonate.io/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aomurchu.com/" TargetMode="External"/><Relationship Id="rId5" Type="http://schemas.openxmlformats.org/officeDocument/2006/relationships/hyperlink" Target="http://www.andfestival.org.uk/" TargetMode="External"/><Relationship Id="rId4" Type="http://schemas.openxmlformats.org/officeDocument/2006/relationships/hyperlink" Target="http://www.northeastofnort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1</cp:revision>
  <dcterms:created xsi:type="dcterms:W3CDTF">2016-08-28T09:00:00Z</dcterms:created>
  <dcterms:modified xsi:type="dcterms:W3CDTF">2016-08-28T09:01:00Z</dcterms:modified>
</cp:coreProperties>
</file>